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4C" w:rsidRPr="00A002E5" w:rsidRDefault="0004614C">
      <w:pPr>
        <w:rPr>
          <w:rFonts w:ascii="Comic Sans MS" w:hAnsi="Comic Sans MS" w:cs="Arial"/>
          <w:sz w:val="28"/>
          <w:szCs w:val="28"/>
        </w:rPr>
      </w:pPr>
    </w:p>
    <w:p w:rsidR="0004614C" w:rsidRPr="00BA7919" w:rsidRDefault="0004614C">
      <w:pPr>
        <w:rPr>
          <w:rFonts w:ascii="Comic Sans MS" w:hAnsi="Comic Sans MS" w:cs="Arial"/>
          <w:sz w:val="32"/>
          <w:szCs w:val="32"/>
          <w:u w:val="single"/>
        </w:rPr>
      </w:pPr>
      <w:r w:rsidRPr="00BA7919">
        <w:rPr>
          <w:rFonts w:ascii="Comic Sans MS" w:hAnsi="Comic Sans MS" w:cs="Arial"/>
          <w:sz w:val="32"/>
          <w:szCs w:val="32"/>
          <w:u w:val="single"/>
        </w:rPr>
        <w:t>Φύλλο Εργασίας_1</w:t>
      </w:r>
    </w:p>
    <w:p w:rsidR="005215BB" w:rsidRPr="00BA7919" w:rsidRDefault="005215BB" w:rsidP="009A269C">
      <w:pPr>
        <w:spacing w:before="96" w:after="120" w:line="360" w:lineRule="atLeast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</w:pPr>
      <w:r w:rsidRPr="00BA7919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l-GR"/>
        </w:rPr>
        <w:t>Μέτρηση</w:t>
      </w:r>
      <w:r w:rsidRPr="00BA7919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 xml:space="preserve"> είναι η </w:t>
      </w:r>
      <w:r w:rsidRPr="00BA7919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l-GR"/>
        </w:rPr>
        <w:t>σύγκριση</w:t>
      </w:r>
      <w:r w:rsidRPr="00BA7919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 xml:space="preserve"> της ποσότητας κάποιου </w:t>
      </w:r>
      <w:r w:rsidRPr="00BA7919">
        <w:rPr>
          <w:rFonts w:ascii="Comic Sans MS" w:eastAsia="Times New Roman" w:hAnsi="Comic Sans MS" w:cs="Arial"/>
          <w:b/>
          <w:sz w:val="28"/>
          <w:szCs w:val="28"/>
          <w:lang w:eastAsia="el-GR"/>
        </w:rPr>
        <w:t>φυσικού μεγέθους</w:t>
      </w:r>
      <w:r w:rsidRPr="00BA7919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> με ένα </w:t>
      </w:r>
      <w:r w:rsidRPr="00BA7919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el-GR"/>
        </w:rPr>
        <w:t>πρότυπο</w:t>
      </w:r>
      <w:r w:rsidRPr="00BA7919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>, δηλαδή σύγκριση με κάποια σταθερή ποσότητα του ίδιου φυσικού μεγέθους που αυθαίρετα έχει συμφωνηθεί να χρησιμοποιείται ως </w:t>
      </w:r>
      <w:r w:rsidRPr="00BA7919">
        <w:rPr>
          <w:rFonts w:ascii="Comic Sans MS" w:eastAsia="Times New Roman" w:hAnsi="Comic Sans MS" w:cs="Arial"/>
          <w:b/>
          <w:sz w:val="28"/>
          <w:szCs w:val="28"/>
          <w:u w:val="single"/>
          <w:lang w:eastAsia="el-GR"/>
        </w:rPr>
        <w:t>μονάδα</w:t>
      </w:r>
      <w:r w:rsidRPr="00BA7919">
        <w:rPr>
          <w:rFonts w:ascii="Comic Sans MS" w:eastAsia="Times New Roman" w:hAnsi="Comic Sans MS" w:cs="Arial"/>
          <w:sz w:val="28"/>
          <w:szCs w:val="28"/>
          <w:u w:val="single"/>
          <w:lang w:eastAsia="el-GR"/>
        </w:rPr>
        <w:t xml:space="preserve"> </w:t>
      </w:r>
      <w:r w:rsidRPr="00BA7919">
        <w:rPr>
          <w:rFonts w:ascii="Comic Sans MS" w:eastAsia="Times New Roman" w:hAnsi="Comic Sans MS" w:cs="Arial"/>
          <w:b/>
          <w:sz w:val="28"/>
          <w:szCs w:val="28"/>
          <w:u w:val="single"/>
          <w:lang w:eastAsia="el-GR"/>
        </w:rPr>
        <w:t>μέτρησης</w:t>
      </w:r>
      <w:r w:rsidRPr="00BA7919">
        <w:rPr>
          <w:rFonts w:ascii="Comic Sans MS" w:eastAsia="Times New Roman" w:hAnsi="Comic Sans MS" w:cs="Arial"/>
          <w:b/>
          <w:sz w:val="28"/>
          <w:szCs w:val="28"/>
          <w:lang w:eastAsia="el-GR"/>
        </w:rPr>
        <w:t>.</w:t>
      </w:r>
      <w:r w:rsidRPr="00BA7919"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 Οι μετρήσεις είναι εξαιρετικά σημαντικές για την ανάπτυξη της επιστήμης της </w:t>
      </w:r>
      <w:hyperlink r:id="rId8" w:tooltip="Φυσική" w:history="1">
        <w:r w:rsidRPr="00BA7919">
          <w:rPr>
            <w:rFonts w:ascii="Comic Sans MS" w:eastAsia="Times New Roman" w:hAnsi="Comic Sans MS" w:cs="Arial"/>
            <w:b/>
            <w:sz w:val="28"/>
            <w:szCs w:val="28"/>
            <w:u w:val="single"/>
            <w:lang w:eastAsia="el-GR"/>
          </w:rPr>
          <w:t>φυσικής</w:t>
        </w:r>
      </w:hyperlink>
      <w:r w:rsidRPr="00BA7919">
        <w:rPr>
          <w:rFonts w:ascii="Comic Sans MS" w:eastAsia="Times New Roman" w:hAnsi="Comic Sans MS" w:cs="Arial"/>
          <w:color w:val="000000"/>
          <w:sz w:val="28"/>
          <w:szCs w:val="28"/>
          <w:lang w:eastAsia="el-GR"/>
        </w:rPr>
        <w:t>.</w:t>
      </w:r>
    </w:p>
    <w:p w:rsidR="005215BB" w:rsidRPr="00454BCF" w:rsidRDefault="005215BB" w:rsidP="009A269C">
      <w:pPr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 w:rsidRPr="00BA7919">
        <w:rPr>
          <w:rFonts w:ascii="Comic Sans MS" w:eastAsia="Times New Roman" w:hAnsi="Comic Sans MS" w:cs="Arial"/>
          <w:sz w:val="28"/>
          <w:szCs w:val="28"/>
          <w:lang w:eastAsia="el-GR"/>
        </w:rPr>
        <w:t>Τα </w:t>
      </w:r>
      <w:r w:rsidRPr="00454BCF">
        <w:rPr>
          <w:rFonts w:ascii="Comic Sans MS" w:eastAsia="Times New Roman" w:hAnsi="Comic Sans MS" w:cs="Arial"/>
          <w:b/>
          <w:sz w:val="28"/>
          <w:szCs w:val="28"/>
          <w:lang w:eastAsia="el-GR"/>
        </w:rPr>
        <w:t xml:space="preserve">Φυσικά </w:t>
      </w:r>
      <w:hyperlink r:id="rId9" w:tooltip="Μέγεθος" w:history="1">
        <w:r w:rsidRPr="00454BCF">
          <w:rPr>
            <w:rFonts w:ascii="Comic Sans MS" w:eastAsia="Times New Roman" w:hAnsi="Comic Sans MS" w:cs="Arial"/>
            <w:b/>
            <w:sz w:val="28"/>
            <w:szCs w:val="28"/>
            <w:lang w:eastAsia="el-GR"/>
          </w:rPr>
          <w:t>μεγέθη</w:t>
        </w:r>
      </w:hyperlink>
      <w:r w:rsidRPr="00BA7919">
        <w:rPr>
          <w:rFonts w:ascii="Comic Sans MS" w:eastAsia="Times New Roman" w:hAnsi="Comic Sans MS" w:cs="Arial"/>
          <w:sz w:val="28"/>
          <w:szCs w:val="28"/>
          <w:lang w:eastAsia="el-GR"/>
        </w:rPr>
        <w:t> είναι ποσότητες που αντιστοιχούν σε φυσικά φαινόμενα.</w:t>
      </w:r>
      <w:r w:rsidR="006611A6" w:rsidRPr="00BA7919"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 </w:t>
      </w:r>
      <w:r w:rsidRPr="00BA7919">
        <w:rPr>
          <w:rFonts w:ascii="Comic Sans MS" w:eastAsia="Times New Roman" w:hAnsi="Comic Sans MS" w:cs="Arial"/>
          <w:sz w:val="28"/>
          <w:szCs w:val="28"/>
          <w:lang w:eastAsia="el-GR"/>
        </w:rPr>
        <w:t>Για παράδειγμα ορισμένα  φυσικά μεγέθη είναι  το μήκος, η μάζα, ο χρόνος, η θερμοκρασία, η </w:t>
      </w:r>
      <w:hyperlink r:id="rId10" w:tooltip="Ταχύτητα" w:history="1">
        <w:r w:rsidRPr="00454BCF">
          <w:rPr>
            <w:rFonts w:ascii="Comic Sans MS" w:eastAsia="Times New Roman" w:hAnsi="Comic Sans MS" w:cs="Arial"/>
            <w:sz w:val="28"/>
            <w:szCs w:val="28"/>
            <w:lang w:eastAsia="el-GR"/>
          </w:rPr>
          <w:t>ταχύτητα</w:t>
        </w:r>
      </w:hyperlink>
      <w:r w:rsidRPr="00454BCF">
        <w:rPr>
          <w:rFonts w:ascii="Comic Sans MS" w:eastAsia="Times New Roman" w:hAnsi="Comic Sans MS" w:cs="Arial"/>
          <w:sz w:val="28"/>
          <w:szCs w:val="28"/>
          <w:lang w:eastAsia="el-GR"/>
        </w:rPr>
        <w:t>.</w:t>
      </w:r>
    </w:p>
    <w:p w:rsidR="00454BCF" w:rsidRDefault="00454BCF" w:rsidP="009A269C">
      <w:pPr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 w:rsidRPr="00454BCF">
        <w:rPr>
          <w:rFonts w:ascii="Comic Sans MS" w:eastAsia="Times New Roman" w:hAnsi="Comic Sans MS" w:cs="Arial"/>
          <w:sz w:val="28"/>
          <w:szCs w:val="28"/>
          <w:u w:val="single"/>
          <w:lang w:eastAsia="el-GR"/>
        </w:rPr>
        <w:t>Μονάδα μέτρησης του μήκους είναι το μέτρο</w:t>
      </w:r>
      <w:r>
        <w:rPr>
          <w:rFonts w:ascii="Comic Sans MS" w:eastAsia="Times New Roman" w:hAnsi="Comic Sans MS" w:cs="Arial"/>
          <w:sz w:val="28"/>
          <w:szCs w:val="28"/>
          <w:u w:val="single"/>
          <w:lang w:eastAsia="el-GR"/>
        </w:rPr>
        <w:t>(</w:t>
      </w:r>
      <w:r w:rsidR="00EF58E9">
        <w:rPr>
          <w:rFonts w:ascii="Comic Sans MS" w:eastAsia="Times New Roman" w:hAnsi="Comic Sans MS" w:cs="Arial"/>
          <w:sz w:val="28"/>
          <w:szCs w:val="28"/>
          <w:u w:val="single"/>
          <w:lang w:eastAsia="el-GR"/>
        </w:rPr>
        <w:t>μ.</w:t>
      </w:r>
      <w:r w:rsidRPr="00454BCF">
        <w:rPr>
          <w:rFonts w:ascii="Comic Sans MS" w:eastAsia="Times New Roman" w:hAnsi="Comic Sans MS" w:cs="Arial"/>
          <w:sz w:val="28"/>
          <w:szCs w:val="28"/>
          <w:u w:val="single"/>
          <w:lang w:eastAsia="el-GR"/>
        </w:rPr>
        <w:t>)</w:t>
      </w:r>
    </w:p>
    <w:p w:rsidR="00FC283E" w:rsidRDefault="00FC283E" w:rsidP="009A269C">
      <w:pPr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2095500" cy="1495425"/>
            <wp:effectExtent l="19050" t="0" r="0" b="0"/>
            <wp:docPr id="1" name="Εικόνα 1" descr="http://upload.wikimedia.org/wikipedia/commons/thumb/6/6c/CarpentersRule.png/220px-CarpentersR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c/CarpentersRule.png/220px-CarpentersRu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CF" w:rsidRDefault="00454BCF" w:rsidP="009A269C">
      <w:pPr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 w:rsidRPr="00FC283E"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1 </w:t>
      </w:r>
      <w:r>
        <w:rPr>
          <w:rFonts w:ascii="Comic Sans MS" w:eastAsia="Times New Roman" w:hAnsi="Comic Sans MS" w:cs="Arial"/>
          <w:sz w:val="28"/>
          <w:szCs w:val="28"/>
          <w:lang w:eastAsia="el-GR"/>
        </w:rPr>
        <w:t>μέτρο=10 δεκ</w:t>
      </w:r>
      <w:r w:rsidR="00FC283E">
        <w:rPr>
          <w:rFonts w:ascii="Comic Sans MS" w:eastAsia="Times New Roman" w:hAnsi="Comic Sans MS" w:cs="Arial"/>
          <w:sz w:val="28"/>
          <w:szCs w:val="28"/>
          <w:lang w:eastAsia="el-GR"/>
        </w:rPr>
        <w:t>ατόμετρα=100 εκατοστόμετρα=1000 χιλιοστόμετρα</w:t>
      </w:r>
    </w:p>
    <w:p w:rsidR="00FC283E" w:rsidRDefault="00EF58E9" w:rsidP="009A269C">
      <w:pPr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sz w:val="28"/>
          <w:szCs w:val="28"/>
          <w:lang w:eastAsia="el-GR"/>
        </w:rPr>
        <w:t>(</w:t>
      </w:r>
      <w:r w:rsidR="00FC283E">
        <w:rPr>
          <w:rFonts w:ascii="Comic Sans MS" w:eastAsia="Times New Roman" w:hAnsi="Comic Sans MS" w:cs="Arial"/>
          <w:sz w:val="28"/>
          <w:szCs w:val="28"/>
          <w:lang w:eastAsia="el-GR"/>
        </w:rPr>
        <w:t>1 χιλιόμετρο=1000 μέτρα</w:t>
      </w:r>
      <w:r>
        <w:rPr>
          <w:rFonts w:ascii="Comic Sans MS" w:eastAsia="Times New Roman" w:hAnsi="Comic Sans MS" w:cs="Arial"/>
          <w:sz w:val="28"/>
          <w:szCs w:val="28"/>
          <w:lang w:eastAsia="el-GR"/>
        </w:rPr>
        <w:t>)</w:t>
      </w:r>
    </w:p>
    <w:p w:rsidR="00FC283E" w:rsidRDefault="004E5DFD" w:rsidP="009A269C">
      <w:pPr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u w:val="single"/>
          <w:lang w:eastAsia="el-GR"/>
        </w:rPr>
      </w:pPr>
      <w:r w:rsidRPr="004E5DFD">
        <w:rPr>
          <w:rFonts w:ascii="Comic Sans MS" w:eastAsia="Times New Roman" w:hAnsi="Comic Sans MS" w:cs="Arial"/>
          <w:sz w:val="28"/>
          <w:szCs w:val="28"/>
          <w:u w:val="single"/>
          <w:lang w:eastAsia="el-GR"/>
        </w:rPr>
        <w:t>Μετατροπή μονάδων μέτρησης</w:t>
      </w:r>
    </w:p>
    <w:p w:rsidR="004E5DFD" w:rsidRPr="008E0851" w:rsidRDefault="004E5DFD" w:rsidP="00C06CB9">
      <w:pPr>
        <w:pStyle w:val="ListParagraph"/>
        <w:numPr>
          <w:ilvl w:val="0"/>
          <w:numId w:val="7"/>
        </w:numPr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u w:val="single"/>
          <w:lang w:eastAsia="el-GR"/>
        </w:rPr>
      </w:pPr>
      <w:r w:rsidRPr="00C06CB9">
        <w:rPr>
          <w:rFonts w:ascii="Comic Sans MS" w:eastAsia="Times New Roman" w:hAnsi="Comic Sans MS" w:cs="Arial"/>
          <w:sz w:val="28"/>
          <w:szCs w:val="28"/>
          <w:lang w:eastAsia="el-GR"/>
        </w:rPr>
        <w:t>Χρησιμοποιώ τη μέθοδο της σκάλας</w:t>
      </w:r>
      <w:r w:rsidR="00044746" w:rsidRPr="00C06CB9"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, δηλαδή τοποθετώ </w:t>
      </w:r>
      <w:r w:rsidR="00044746" w:rsidRPr="007500B5">
        <w:rPr>
          <w:rFonts w:ascii="Comic Sans MS" w:eastAsia="Times New Roman" w:hAnsi="Comic Sans MS" w:cs="Arial"/>
          <w:sz w:val="28"/>
          <w:szCs w:val="28"/>
          <w:u w:val="single"/>
          <w:lang w:eastAsia="el-GR"/>
        </w:rPr>
        <w:t xml:space="preserve">με τη σειρά </w:t>
      </w:r>
      <w:r w:rsidR="00044746" w:rsidRPr="00C06CB9">
        <w:rPr>
          <w:rFonts w:ascii="Comic Sans MS" w:eastAsia="Times New Roman" w:hAnsi="Comic Sans MS" w:cs="Arial"/>
          <w:sz w:val="28"/>
          <w:szCs w:val="28"/>
          <w:lang w:eastAsia="el-GR"/>
        </w:rPr>
        <w:t>τη μία μονάδα κάτω από την άλλη</w:t>
      </w:r>
      <w:r w:rsidR="008E0851"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 </w:t>
      </w:r>
      <w:r w:rsidR="008E0851" w:rsidRPr="008E0851">
        <w:rPr>
          <w:rFonts w:ascii="Comic Sans MS" w:eastAsia="Times New Roman" w:hAnsi="Comic Sans MS" w:cs="Arial"/>
          <w:sz w:val="28"/>
          <w:szCs w:val="28"/>
          <w:u w:val="single"/>
          <w:lang w:eastAsia="el-GR"/>
        </w:rPr>
        <w:t>χωρίς να παραλείψω κάποια από αυτές</w:t>
      </w:r>
      <w:r w:rsidR="00044746" w:rsidRPr="008E0851">
        <w:rPr>
          <w:rFonts w:ascii="Comic Sans MS" w:eastAsia="Times New Roman" w:hAnsi="Comic Sans MS" w:cs="Arial"/>
          <w:sz w:val="28"/>
          <w:szCs w:val="28"/>
          <w:u w:val="single"/>
          <w:lang w:eastAsia="el-GR"/>
        </w:rPr>
        <w:t>:</w:t>
      </w:r>
    </w:p>
    <w:p w:rsidR="00044746" w:rsidRDefault="00363FFF" w:rsidP="00044746">
      <w:pPr>
        <w:spacing w:before="96" w:after="120" w:line="360" w:lineRule="atLeast"/>
        <w:ind w:left="2977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 w:rsidRPr="00363FFF">
        <w:rPr>
          <w:rFonts w:ascii="Comic Sans MS" w:eastAsia="Times New Roman" w:hAnsi="Comic Sans MS" w:cs="Arial"/>
          <w:noProof/>
          <w:sz w:val="28"/>
          <w:szCs w:val="28"/>
          <w:lang w:val="en-US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28pt;margin-top:2.9pt;width:40.75pt;height:22.3pt;z-index:251671552;mso-width-relative:margin;mso-height-relative:margin">
            <v:textbox>
              <w:txbxContent>
                <w:p w:rsidR="00C06CB9" w:rsidRPr="00C06CB9" w:rsidRDefault="00C06CB9">
                  <w:pPr>
                    <w:rPr>
                      <w:sz w:val="24"/>
                      <w:szCs w:val="24"/>
                    </w:rPr>
                  </w:pPr>
                  <w:r w:rsidRPr="00C06CB9">
                    <w:rPr>
                      <w:sz w:val="24"/>
                      <w:szCs w:val="24"/>
                    </w:rPr>
                    <w:t>:10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Arial"/>
          <w:noProof/>
          <w:sz w:val="28"/>
          <w:szCs w:val="28"/>
          <w:lang w:eastAsia="el-G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7" type="#_x0000_t103" style="position:absolute;left:0;text-align:left;margin-left:192.75pt;margin-top:2.95pt;width:26.25pt;height:21.75pt;flip:y;z-index:251669504" adj=",19455"/>
        </w:pict>
      </w:r>
      <w:r>
        <w:rPr>
          <w:rFonts w:ascii="Comic Sans MS" w:eastAsia="Times New Roman" w:hAnsi="Comic Sans MS" w:cs="Arial"/>
          <w:noProof/>
          <w:sz w:val="28"/>
          <w:szCs w:val="28"/>
          <w:lang w:eastAsia="el-GR"/>
        </w:rPr>
        <w:pict>
          <v:shape id="_x0000_s1030" type="#_x0000_t202" style="position:absolute;left:0;text-align:left;margin-left:56pt;margin-top:2.95pt;width:38.5pt;height:22.25pt;z-index:251662336;mso-width-relative:margin;mso-height-relative:margin">
            <v:textbox style="mso-next-textbox:#_x0000_s1030">
              <w:txbxContent>
                <w:p w:rsidR="00044746" w:rsidRPr="00044746" w:rsidRDefault="0004474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44746">
                    <w:rPr>
                      <w:sz w:val="24"/>
                      <w:szCs w:val="24"/>
                      <w:lang w:val="en-US"/>
                    </w:rPr>
                    <w:t>X 10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Arial"/>
          <w:noProof/>
          <w:sz w:val="28"/>
          <w:szCs w:val="28"/>
          <w:lang w:eastAsia="el-G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7" type="#_x0000_t102" style="position:absolute;left:0;text-align:left;margin-left:117.75pt;margin-top:2.95pt;width:21.75pt;height:28.5pt;z-index:251658240"/>
        </w:pict>
      </w:r>
      <w:r w:rsidR="00044746" w:rsidRPr="00FC283E"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1 </w:t>
      </w:r>
      <w:r w:rsidR="00044746">
        <w:rPr>
          <w:rFonts w:ascii="Comic Sans MS" w:eastAsia="Times New Roman" w:hAnsi="Comic Sans MS" w:cs="Arial"/>
          <w:sz w:val="28"/>
          <w:szCs w:val="28"/>
          <w:lang w:eastAsia="el-GR"/>
        </w:rPr>
        <w:t>μ.</w:t>
      </w:r>
    </w:p>
    <w:p w:rsidR="00044746" w:rsidRDefault="00363FFF" w:rsidP="00044746">
      <w:pPr>
        <w:spacing w:before="96" w:after="120" w:line="360" w:lineRule="atLeast"/>
        <w:ind w:left="2977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 w:rsidRPr="00363FFF">
        <w:rPr>
          <w:rFonts w:ascii="Comic Sans MS" w:eastAsia="Times New Roman" w:hAnsi="Comic Sans MS" w:cs="Arial"/>
          <w:noProof/>
          <w:sz w:val="28"/>
          <w:szCs w:val="28"/>
          <w:lang w:val="en-US" w:eastAsia="el-GR"/>
        </w:rPr>
        <w:pict>
          <v:shape id="_x0000_s1039" type="#_x0000_t202" style="position:absolute;left:0;text-align:left;margin-left:228.4pt;margin-top:12.9pt;width:41.5pt;height:21.75pt;z-index:251673600;mso-width-relative:margin;mso-height-relative:margin">
            <v:textbox>
              <w:txbxContent>
                <w:p w:rsidR="00C06CB9" w:rsidRPr="00C06CB9" w:rsidRDefault="00C06CB9">
                  <w:pPr>
                    <w:rPr>
                      <w:sz w:val="24"/>
                      <w:szCs w:val="24"/>
                    </w:rPr>
                  </w:pPr>
                  <w:r w:rsidRPr="00C06CB9">
                    <w:rPr>
                      <w:sz w:val="24"/>
                      <w:szCs w:val="24"/>
                    </w:rPr>
                    <w:t>:10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Arial"/>
          <w:noProof/>
          <w:sz w:val="28"/>
          <w:szCs w:val="28"/>
          <w:lang w:eastAsia="el-GR"/>
        </w:rPr>
        <w:pict>
          <v:shape id="_x0000_s1036" type="#_x0000_t103" style="position:absolute;left:0;text-align:left;margin-left:192.75pt;margin-top:12.9pt;width:26.25pt;height:21.75pt;flip:y;z-index:251668480" adj=",19455"/>
        </w:pict>
      </w:r>
      <w:r>
        <w:rPr>
          <w:rFonts w:ascii="Comic Sans MS" w:eastAsia="Times New Roman" w:hAnsi="Comic Sans MS" w:cs="Arial"/>
          <w:noProof/>
          <w:sz w:val="28"/>
          <w:szCs w:val="28"/>
          <w:lang w:eastAsia="el-GR"/>
        </w:rPr>
        <w:pict>
          <v:shape id="_x0000_s1031" type="#_x0000_t202" style="position:absolute;left:0;text-align:left;margin-left:56pt;margin-top:12.15pt;width:38.5pt;height:22.5pt;z-index:251664384;mso-width-relative:margin;mso-height-relative:margin">
            <v:textbox style="mso-next-textbox:#_x0000_s1031">
              <w:txbxContent>
                <w:p w:rsidR="00C06CB9" w:rsidRPr="00044746" w:rsidRDefault="00C06CB9" w:rsidP="00C06CB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44746">
                    <w:rPr>
                      <w:sz w:val="24"/>
                      <w:szCs w:val="24"/>
                      <w:lang w:val="en-US"/>
                    </w:rPr>
                    <w:t>X 10</w:t>
                  </w:r>
                </w:p>
                <w:p w:rsidR="00C06CB9" w:rsidRDefault="00C06CB9"/>
              </w:txbxContent>
            </v:textbox>
          </v:shape>
        </w:pict>
      </w:r>
      <w:r>
        <w:rPr>
          <w:rFonts w:ascii="Comic Sans MS" w:eastAsia="Times New Roman" w:hAnsi="Comic Sans MS" w:cs="Arial"/>
          <w:noProof/>
          <w:sz w:val="28"/>
          <w:szCs w:val="28"/>
          <w:lang w:eastAsia="el-GR"/>
        </w:rPr>
        <w:pict>
          <v:shape id="_x0000_s1028" type="#_x0000_t102" style="position:absolute;left:0;text-align:left;margin-left:117.75pt;margin-top:12.15pt;width:21.75pt;height:30pt;z-index:251659264"/>
        </w:pict>
      </w:r>
      <w:r w:rsidR="00044746">
        <w:rPr>
          <w:rFonts w:ascii="Comic Sans MS" w:eastAsia="Times New Roman" w:hAnsi="Comic Sans MS" w:cs="Arial"/>
          <w:sz w:val="28"/>
          <w:szCs w:val="28"/>
          <w:lang w:eastAsia="el-GR"/>
        </w:rPr>
        <w:t>1 δεκ.</w:t>
      </w:r>
    </w:p>
    <w:p w:rsidR="00044746" w:rsidRDefault="00363FFF" w:rsidP="00044746">
      <w:pPr>
        <w:spacing w:before="96" w:after="120" w:line="360" w:lineRule="atLeast"/>
        <w:ind w:left="2977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 w:rsidRPr="00363FFF">
        <w:rPr>
          <w:rFonts w:ascii="Comic Sans MS" w:eastAsia="Times New Roman" w:hAnsi="Comic Sans MS" w:cs="Arial"/>
          <w:noProof/>
          <w:sz w:val="28"/>
          <w:szCs w:val="28"/>
          <w:lang w:val="en-US" w:eastAsia="el-GR"/>
        </w:rPr>
        <w:pict>
          <v:shape id="_x0000_s1040" type="#_x0000_t202" style="position:absolute;left:0;text-align:left;margin-left:230.25pt;margin-top:21.15pt;width:45.25pt;height:23.8pt;z-index:251675648;mso-width-relative:margin;mso-height-relative:margin">
            <v:textbox>
              <w:txbxContent>
                <w:p w:rsidR="00C06CB9" w:rsidRPr="00C06CB9" w:rsidRDefault="00C06CB9">
                  <w:pPr>
                    <w:rPr>
                      <w:sz w:val="24"/>
                      <w:szCs w:val="24"/>
                    </w:rPr>
                  </w:pPr>
                  <w:r w:rsidRPr="00C06CB9">
                    <w:rPr>
                      <w:sz w:val="24"/>
                      <w:szCs w:val="24"/>
                    </w:rPr>
                    <w:t>:10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Arial"/>
          <w:noProof/>
          <w:sz w:val="28"/>
          <w:szCs w:val="28"/>
          <w:lang w:eastAsia="el-GR"/>
        </w:rPr>
        <w:pict>
          <v:shape id="_x0000_s1035" type="#_x0000_t103" style="position:absolute;left:0;text-align:left;margin-left:192.75pt;margin-top:21.15pt;width:26.25pt;height:21.75pt;flip:y;z-index:251667456" adj=",19455"/>
        </w:pict>
      </w:r>
      <w:r>
        <w:rPr>
          <w:rFonts w:ascii="Comic Sans MS" w:eastAsia="Times New Roman" w:hAnsi="Comic Sans MS" w:cs="Arial"/>
          <w:noProof/>
          <w:sz w:val="28"/>
          <w:szCs w:val="28"/>
          <w:lang w:eastAsia="el-GR"/>
        </w:rPr>
        <w:pict>
          <v:shape id="_x0000_s1029" type="#_x0000_t102" style="position:absolute;left:0;text-align:left;margin-left:122.25pt;margin-top:21.15pt;width:17.25pt;height:27pt;z-index:251660288"/>
        </w:pict>
      </w:r>
      <w:r w:rsidR="00044746">
        <w:rPr>
          <w:rFonts w:ascii="Comic Sans MS" w:eastAsia="Times New Roman" w:hAnsi="Comic Sans MS" w:cs="Arial"/>
          <w:sz w:val="28"/>
          <w:szCs w:val="28"/>
          <w:lang w:eastAsia="el-GR"/>
        </w:rPr>
        <w:t>1 εκ.</w:t>
      </w:r>
    </w:p>
    <w:p w:rsidR="00044746" w:rsidRDefault="00363FFF" w:rsidP="00044746">
      <w:pPr>
        <w:spacing w:before="96" w:after="120" w:line="360" w:lineRule="atLeast"/>
        <w:ind w:left="2977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noProof/>
          <w:sz w:val="28"/>
          <w:szCs w:val="28"/>
          <w:lang w:eastAsia="el-GR"/>
        </w:rPr>
        <w:pict>
          <v:shape id="_x0000_s1033" type="#_x0000_t202" style="position:absolute;left:0;text-align:left;margin-left:56pt;margin-top:.15pt;width:40.35pt;height:26.6pt;z-index:251666432;mso-width-relative:margin;mso-height-relative:margin">
            <v:textbox>
              <w:txbxContent>
                <w:p w:rsidR="00C06CB9" w:rsidRPr="00044746" w:rsidRDefault="00C06CB9" w:rsidP="00C06CB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44746">
                    <w:rPr>
                      <w:sz w:val="24"/>
                      <w:szCs w:val="24"/>
                      <w:lang w:val="en-US"/>
                    </w:rPr>
                    <w:t>X 10</w:t>
                  </w:r>
                </w:p>
                <w:p w:rsidR="00C06CB9" w:rsidRDefault="00C06CB9"/>
              </w:txbxContent>
            </v:textbox>
          </v:shape>
        </w:pict>
      </w:r>
      <w:r w:rsidR="00044746">
        <w:rPr>
          <w:rFonts w:ascii="Comic Sans MS" w:eastAsia="Times New Roman" w:hAnsi="Comic Sans MS" w:cs="Arial"/>
          <w:sz w:val="28"/>
          <w:szCs w:val="28"/>
          <w:lang w:eastAsia="el-GR"/>
        </w:rPr>
        <w:t>1χιλ.</w:t>
      </w:r>
    </w:p>
    <w:p w:rsidR="00044746" w:rsidRDefault="00A1141E" w:rsidP="00C06CB9">
      <w:pPr>
        <w:pStyle w:val="ListParagraph"/>
        <w:numPr>
          <w:ilvl w:val="0"/>
          <w:numId w:val="7"/>
        </w:numPr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Αν θέλω να κατέβω μία σκάλα σε μικρότερη μονάδα μέτρησης, τότε πολλαπλασιάζω την τιμή που έχω επί 10. </w:t>
      </w:r>
    </w:p>
    <w:p w:rsidR="00A1141E" w:rsidRDefault="00A1141E" w:rsidP="00A1141E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sz w:val="28"/>
          <w:szCs w:val="28"/>
          <w:lang w:eastAsia="el-GR"/>
        </w:rPr>
        <w:lastRenderedPageBreak/>
        <w:t>Αν θέλω να κατέβω δύο σκάλες σε μικρότερη μονάδα μέτρησης, τότε πολλαπλασιάζω την τιμή που έχω επί 100.</w:t>
      </w:r>
    </w:p>
    <w:p w:rsidR="00A1141E" w:rsidRDefault="00A1141E" w:rsidP="00A1141E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sz w:val="28"/>
          <w:szCs w:val="28"/>
          <w:lang w:eastAsia="el-GR"/>
        </w:rPr>
        <w:t>Αν θέλω να κατέβω τρείς σκάλες σε μικρότερη μονάδα μέτρησης, τότε πολλαπλασιάζω την τιμή που έχω επί 1000.</w:t>
      </w:r>
    </w:p>
    <w:p w:rsidR="00A1141E" w:rsidRDefault="00A1141E" w:rsidP="00A1141E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 w:rsidRPr="00A1141E">
        <w:rPr>
          <w:rFonts w:ascii="Comic Sans MS" w:eastAsia="Times New Roman" w:hAnsi="Comic Sans MS" w:cs="Arial"/>
          <w:sz w:val="28"/>
          <w:szCs w:val="28"/>
          <w:u w:val="single"/>
          <w:lang w:eastAsia="el-GR"/>
        </w:rPr>
        <w:t>Το αντίστροφο κάνω για να ανέβω τη σκάλα</w:t>
      </w:r>
      <w:r>
        <w:rPr>
          <w:rFonts w:ascii="Comic Sans MS" w:eastAsia="Times New Roman" w:hAnsi="Comic Sans MS" w:cs="Arial"/>
          <w:sz w:val="28"/>
          <w:szCs w:val="28"/>
          <w:lang w:eastAsia="el-GR"/>
        </w:rPr>
        <w:t>. Δηλαδή:</w:t>
      </w:r>
    </w:p>
    <w:p w:rsidR="00A1141E" w:rsidRDefault="00A1141E" w:rsidP="00A1141E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Αν θέλω να ανέβω μία σκάλα σε μεγαλύτερη μονάδα μέτρησης, τότε διαιρώ την τιμή που έχω δια 10. </w:t>
      </w:r>
    </w:p>
    <w:p w:rsidR="00A1141E" w:rsidRDefault="00A1141E" w:rsidP="00A1141E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sz w:val="28"/>
          <w:szCs w:val="28"/>
          <w:lang w:eastAsia="el-GR"/>
        </w:rPr>
        <w:t>Αν θέλω να ανέβω δύο σκάλες σε μεγαλύτερη μονάδα μέτρησης, τότε διαιρώ την τιμή που έχω δια 100.</w:t>
      </w:r>
    </w:p>
    <w:p w:rsidR="00A1141E" w:rsidRDefault="00A1141E" w:rsidP="00A1141E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sz w:val="28"/>
          <w:szCs w:val="28"/>
          <w:lang w:eastAsia="el-GR"/>
        </w:rPr>
        <w:t>Αν θέλω να ανέβω τρείς σκάλες σε μεγαλύτερη μονάδα μέτρησης, τότε διαιρώ την τιμή που έχω δια 1000.</w:t>
      </w:r>
    </w:p>
    <w:p w:rsidR="00A1141E" w:rsidRDefault="00A1141E" w:rsidP="00A1141E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</w:p>
    <w:p w:rsidR="00A1141E" w:rsidRDefault="00A1141E" w:rsidP="00A1141E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sz w:val="28"/>
          <w:szCs w:val="28"/>
          <w:lang w:eastAsia="el-GR"/>
        </w:rPr>
        <w:t>Παραδείγματα:</w:t>
      </w:r>
    </w:p>
    <w:p w:rsidR="00A1141E" w:rsidRDefault="00A1141E" w:rsidP="00A1141E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sz w:val="28"/>
          <w:szCs w:val="28"/>
          <w:lang w:eastAsia="el-GR"/>
        </w:rPr>
        <w:t>Να γίνει η μετατροπή των παρακάτω τιμών σε εκ.</w:t>
      </w:r>
    </w:p>
    <w:p w:rsidR="00A1141E" w:rsidRDefault="00A1141E" w:rsidP="00A1141E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sz w:val="28"/>
          <w:szCs w:val="28"/>
          <w:lang w:eastAsia="el-GR"/>
        </w:rPr>
        <w:t>Α. 1,25 μ.</w:t>
      </w:r>
      <w:r w:rsidR="00DD7F27"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 Β. 0,16 δεκ. Γ. 25, 37 χιλ. </w:t>
      </w:r>
    </w:p>
    <w:p w:rsidR="008E0851" w:rsidRDefault="008E0851" w:rsidP="008E0851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</w:p>
    <w:p w:rsidR="008E0851" w:rsidRDefault="008E0851" w:rsidP="008E0851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sz w:val="28"/>
          <w:szCs w:val="28"/>
          <w:lang w:eastAsia="el-GR"/>
        </w:rPr>
        <w:t>Απάντηση</w:t>
      </w:r>
    </w:p>
    <w:p w:rsidR="00A1141E" w:rsidRDefault="008E0851" w:rsidP="008E0851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sz w:val="28"/>
          <w:szCs w:val="28"/>
          <w:lang w:eastAsia="el-GR"/>
        </w:rPr>
        <w:t>Α. 1, 25</w:t>
      </w:r>
      <w:r w:rsidR="007A0463"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 </w:t>
      </w:r>
      <w:r>
        <w:rPr>
          <w:rFonts w:ascii="Comic Sans MS" w:eastAsia="Times New Roman" w:hAnsi="Comic Sans MS" w:cs="Arial"/>
          <w:sz w:val="28"/>
          <w:szCs w:val="28"/>
          <w:lang w:eastAsia="el-GR"/>
        </w:rPr>
        <w:t>μ.=1,25</w:t>
      </w:r>
      <w:r w:rsidRPr="008E0851"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 </w:t>
      </w:r>
      <w:r>
        <w:rPr>
          <w:rFonts w:ascii="Comic Sans MS" w:eastAsia="Times New Roman" w:hAnsi="Comic Sans MS" w:cs="Arial"/>
          <w:sz w:val="28"/>
          <w:szCs w:val="28"/>
          <w:lang w:val="en-US" w:eastAsia="el-GR"/>
        </w:rPr>
        <w:t>x</w:t>
      </w:r>
      <w:r w:rsidRPr="008E0851"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 100 </w:t>
      </w:r>
      <w:r>
        <w:rPr>
          <w:rFonts w:ascii="Comic Sans MS" w:eastAsia="Times New Roman" w:hAnsi="Comic Sans MS" w:cs="Arial"/>
          <w:sz w:val="28"/>
          <w:szCs w:val="28"/>
          <w:lang w:eastAsia="el-GR"/>
        </w:rPr>
        <w:t>εκ. =125 εκ.</w:t>
      </w:r>
      <w:r w:rsidR="007A0463"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 (κατεβαίνω 2 σκάλες)</w:t>
      </w:r>
    </w:p>
    <w:p w:rsidR="008E0851" w:rsidRDefault="008E0851" w:rsidP="008E0851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Β. 0,16 δεκ. = 0,16 </w:t>
      </w:r>
      <w:r>
        <w:rPr>
          <w:rFonts w:ascii="Comic Sans MS" w:eastAsia="Times New Roman" w:hAnsi="Comic Sans MS" w:cs="Arial"/>
          <w:sz w:val="28"/>
          <w:szCs w:val="28"/>
          <w:lang w:val="en-US" w:eastAsia="el-GR"/>
        </w:rPr>
        <w:t>x</w:t>
      </w:r>
      <w:r w:rsidRPr="008E0851"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 </w:t>
      </w:r>
      <w:r>
        <w:rPr>
          <w:rFonts w:ascii="Comic Sans MS" w:eastAsia="Times New Roman" w:hAnsi="Comic Sans MS" w:cs="Arial"/>
          <w:sz w:val="28"/>
          <w:szCs w:val="28"/>
          <w:lang w:eastAsia="el-GR"/>
        </w:rPr>
        <w:t>10 εκ. = 1,6 εκ.</w:t>
      </w:r>
      <w:r w:rsidR="007A0463"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 (κατεβαίνω 1 σκάλα)</w:t>
      </w:r>
    </w:p>
    <w:p w:rsidR="008E0851" w:rsidRPr="008E0851" w:rsidRDefault="008E0851" w:rsidP="008E0851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  <w:r>
        <w:rPr>
          <w:rFonts w:ascii="Comic Sans MS" w:eastAsia="Times New Roman" w:hAnsi="Comic Sans MS" w:cs="Arial"/>
          <w:sz w:val="28"/>
          <w:szCs w:val="28"/>
          <w:lang w:eastAsia="el-GR"/>
        </w:rPr>
        <w:t>Γ. 25,37 χιλ. = 25,37 : 10 εκ. = 2, 537 εκ.</w:t>
      </w:r>
      <w:r w:rsidR="007A0463" w:rsidRPr="007A0463">
        <w:rPr>
          <w:rFonts w:ascii="Comic Sans MS" w:eastAsia="Times New Roman" w:hAnsi="Comic Sans MS" w:cs="Arial"/>
          <w:sz w:val="28"/>
          <w:szCs w:val="28"/>
          <w:lang w:eastAsia="el-GR"/>
        </w:rPr>
        <w:t xml:space="preserve"> </w:t>
      </w:r>
      <w:r w:rsidR="007A0463">
        <w:rPr>
          <w:rFonts w:ascii="Comic Sans MS" w:eastAsia="Times New Roman" w:hAnsi="Comic Sans MS" w:cs="Arial"/>
          <w:sz w:val="28"/>
          <w:szCs w:val="28"/>
          <w:lang w:eastAsia="el-GR"/>
        </w:rPr>
        <w:t>(ανεβαίνω 1 σκάλα)</w:t>
      </w:r>
    </w:p>
    <w:p w:rsidR="00A1141E" w:rsidRPr="00C06CB9" w:rsidRDefault="00A1141E" w:rsidP="00A1141E">
      <w:pPr>
        <w:pStyle w:val="ListParagraph"/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</w:p>
    <w:p w:rsidR="00C06CB9" w:rsidRPr="00A1141E" w:rsidRDefault="00C06CB9" w:rsidP="00C06CB9">
      <w:pPr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</w:p>
    <w:p w:rsidR="00C06CB9" w:rsidRPr="00A1141E" w:rsidRDefault="00C06CB9" w:rsidP="00C06CB9">
      <w:pPr>
        <w:spacing w:before="96" w:after="120" w:line="360" w:lineRule="atLeast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</w:p>
    <w:p w:rsidR="00044746" w:rsidRPr="004E5DFD" w:rsidRDefault="00044746" w:rsidP="00044746">
      <w:pPr>
        <w:spacing w:before="96" w:after="120" w:line="360" w:lineRule="atLeast"/>
        <w:ind w:left="1418"/>
        <w:jc w:val="both"/>
        <w:rPr>
          <w:rFonts w:ascii="Comic Sans MS" w:eastAsia="Times New Roman" w:hAnsi="Comic Sans MS" w:cs="Arial"/>
          <w:sz w:val="28"/>
          <w:szCs w:val="28"/>
          <w:lang w:eastAsia="el-GR"/>
        </w:rPr>
      </w:pPr>
    </w:p>
    <w:sectPr w:rsidR="00044746" w:rsidRPr="004E5DFD" w:rsidSect="005A5566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88" w:rsidRDefault="000F2888" w:rsidP="000F2888">
      <w:pPr>
        <w:spacing w:after="0" w:line="240" w:lineRule="auto"/>
      </w:pPr>
      <w:r>
        <w:separator/>
      </w:r>
    </w:p>
  </w:endnote>
  <w:endnote w:type="continuationSeparator" w:id="0">
    <w:p w:rsidR="000F2888" w:rsidRDefault="000F2888" w:rsidP="000F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96F" w:rsidRDefault="000F2888">
    <w:pPr>
      <w:pStyle w:val="Footer"/>
    </w:pPr>
    <w:r>
      <w:t>Ανδρουτσοπούλου Παρασκευή</w:t>
    </w:r>
  </w:p>
  <w:p w:rsidR="000F2888" w:rsidRDefault="000F2888">
    <w:pPr>
      <w:pStyle w:val="Footer"/>
    </w:pPr>
    <w:r>
      <w:t>Φυσικός</w:t>
    </w:r>
    <w:r w:rsidR="0011796F">
      <w:t>-Καθηγήτρια Πληροφορικής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88" w:rsidRDefault="000F2888" w:rsidP="000F2888">
      <w:pPr>
        <w:spacing w:after="0" w:line="240" w:lineRule="auto"/>
      </w:pPr>
      <w:r>
        <w:separator/>
      </w:r>
    </w:p>
  </w:footnote>
  <w:footnote w:type="continuationSeparator" w:id="0">
    <w:p w:rsidR="000F2888" w:rsidRDefault="000F2888" w:rsidP="000F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88" w:rsidRDefault="000F2888">
    <w:pPr>
      <w:pStyle w:val="Header"/>
    </w:pPr>
    <w:r>
      <w:t>Φυσική Α΄Γυμνασίου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0A9C"/>
    <w:multiLevelType w:val="hybridMultilevel"/>
    <w:tmpl w:val="7FE02CA2"/>
    <w:lvl w:ilvl="0" w:tplc="F910872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DA5C1F"/>
    <w:multiLevelType w:val="hybridMultilevel"/>
    <w:tmpl w:val="A290213E"/>
    <w:lvl w:ilvl="0" w:tplc="3DFC79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346DF"/>
    <w:multiLevelType w:val="hybridMultilevel"/>
    <w:tmpl w:val="98C0A168"/>
    <w:lvl w:ilvl="0" w:tplc="6A08547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7A0C25"/>
    <w:multiLevelType w:val="hybridMultilevel"/>
    <w:tmpl w:val="A01CC85E"/>
    <w:lvl w:ilvl="0" w:tplc="210406E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CB2705"/>
    <w:multiLevelType w:val="hybridMultilevel"/>
    <w:tmpl w:val="7820E0C8"/>
    <w:lvl w:ilvl="0" w:tplc="2634D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27618"/>
    <w:multiLevelType w:val="multilevel"/>
    <w:tmpl w:val="D042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2447A"/>
    <w:multiLevelType w:val="hybridMultilevel"/>
    <w:tmpl w:val="004A81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094"/>
    <w:rsid w:val="00044746"/>
    <w:rsid w:val="0004614C"/>
    <w:rsid w:val="00076A12"/>
    <w:rsid w:val="000E5F1D"/>
    <w:rsid w:val="000F2888"/>
    <w:rsid w:val="0011796F"/>
    <w:rsid w:val="0016695F"/>
    <w:rsid w:val="00294B98"/>
    <w:rsid w:val="002E78FC"/>
    <w:rsid w:val="00363FFF"/>
    <w:rsid w:val="00452429"/>
    <w:rsid w:val="00454BCF"/>
    <w:rsid w:val="004E5DFD"/>
    <w:rsid w:val="005215BB"/>
    <w:rsid w:val="005466FD"/>
    <w:rsid w:val="005A5566"/>
    <w:rsid w:val="006611A6"/>
    <w:rsid w:val="006C4BC0"/>
    <w:rsid w:val="007500B5"/>
    <w:rsid w:val="00785B54"/>
    <w:rsid w:val="007A0463"/>
    <w:rsid w:val="007B7893"/>
    <w:rsid w:val="008E0851"/>
    <w:rsid w:val="009A269C"/>
    <w:rsid w:val="00A002E5"/>
    <w:rsid w:val="00A1141E"/>
    <w:rsid w:val="00A20509"/>
    <w:rsid w:val="00BA162A"/>
    <w:rsid w:val="00BA7919"/>
    <w:rsid w:val="00C06CB9"/>
    <w:rsid w:val="00CE629A"/>
    <w:rsid w:val="00CE67AE"/>
    <w:rsid w:val="00D12330"/>
    <w:rsid w:val="00D93094"/>
    <w:rsid w:val="00D96701"/>
    <w:rsid w:val="00DD1F22"/>
    <w:rsid w:val="00DD7F27"/>
    <w:rsid w:val="00EF58E9"/>
    <w:rsid w:val="00F5631C"/>
    <w:rsid w:val="00FC283E"/>
    <w:rsid w:val="00FE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66"/>
  </w:style>
  <w:style w:type="paragraph" w:styleId="Heading1">
    <w:name w:val="heading 1"/>
    <w:basedOn w:val="Normal"/>
    <w:link w:val="Heading1Char"/>
    <w:uiPriority w:val="9"/>
    <w:qFormat/>
    <w:rsid w:val="00D9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D93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0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D9309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D930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D93094"/>
  </w:style>
  <w:style w:type="character" w:customStyle="1" w:styleId="toctoggle">
    <w:name w:val="toctoggle"/>
    <w:basedOn w:val="DefaultParagraphFont"/>
    <w:rsid w:val="00D93094"/>
  </w:style>
  <w:style w:type="character" w:customStyle="1" w:styleId="tocnumber">
    <w:name w:val="tocnumber"/>
    <w:basedOn w:val="DefaultParagraphFont"/>
    <w:rsid w:val="00D93094"/>
  </w:style>
  <w:style w:type="character" w:customStyle="1" w:styleId="toctext">
    <w:name w:val="toctext"/>
    <w:basedOn w:val="DefaultParagraphFont"/>
    <w:rsid w:val="00D93094"/>
  </w:style>
  <w:style w:type="character" w:customStyle="1" w:styleId="mw-headline">
    <w:name w:val="mw-headline"/>
    <w:basedOn w:val="DefaultParagraphFont"/>
    <w:rsid w:val="00D93094"/>
  </w:style>
  <w:style w:type="character" w:customStyle="1" w:styleId="mw-editsection">
    <w:name w:val="mw-editsection"/>
    <w:basedOn w:val="DefaultParagraphFont"/>
    <w:rsid w:val="00D93094"/>
  </w:style>
  <w:style w:type="character" w:customStyle="1" w:styleId="mw-editsection-bracket">
    <w:name w:val="mw-editsection-bracket"/>
    <w:basedOn w:val="DefaultParagraphFont"/>
    <w:rsid w:val="00D93094"/>
  </w:style>
  <w:style w:type="character" w:customStyle="1" w:styleId="mw-editsection-divider">
    <w:name w:val="mw-editsection-divider"/>
    <w:basedOn w:val="DefaultParagraphFont"/>
    <w:rsid w:val="00D93094"/>
  </w:style>
  <w:style w:type="paragraph" w:styleId="ListParagraph">
    <w:name w:val="List Paragraph"/>
    <w:basedOn w:val="Normal"/>
    <w:uiPriority w:val="34"/>
    <w:qFormat/>
    <w:rsid w:val="009A2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8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88"/>
  </w:style>
  <w:style w:type="paragraph" w:styleId="Footer">
    <w:name w:val="footer"/>
    <w:basedOn w:val="Normal"/>
    <w:link w:val="FooterChar"/>
    <w:uiPriority w:val="99"/>
    <w:semiHidden/>
    <w:unhideWhenUsed/>
    <w:rsid w:val="000F28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930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A6%CF%85%CF%83%CE%B9%CE%BA%CE%A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.wikipedia.org/wiki/%CE%A4%CE%B1%CF%87%CF%8D%CF%84%CE%B7%CF%84%CE%B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.wikipedia.org/wiki/%CE%9C%CE%AD%CE%B3%CE%B5%CE%B8%CE%BF%CF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4099C-6DFA-4192-881D-35352545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Αυγέρης</dc:creator>
  <cp:lastModifiedBy>2ο Γυμνάσιο</cp:lastModifiedBy>
  <cp:revision>15</cp:revision>
  <dcterms:created xsi:type="dcterms:W3CDTF">2013-10-27T15:36:00Z</dcterms:created>
  <dcterms:modified xsi:type="dcterms:W3CDTF">2014-02-13T09:52:00Z</dcterms:modified>
</cp:coreProperties>
</file>